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09" w:rsidRDefault="00927009" w:rsidP="0053476F">
      <w:pPr>
        <w:spacing w:line="360" w:lineRule="auto"/>
        <w:rPr>
          <w:b/>
        </w:rPr>
      </w:pPr>
      <w:r w:rsidRPr="00927009">
        <w:rPr>
          <w:b/>
        </w:rPr>
        <w:t>Firemní dobrovolníci v neziskových organizacích</w:t>
      </w:r>
    </w:p>
    <w:p w:rsidR="0053476F" w:rsidRDefault="0053476F" w:rsidP="0053476F">
      <w:pPr>
        <w:spacing w:line="360" w:lineRule="auto"/>
      </w:pPr>
      <w:r w:rsidRPr="0053476F">
        <w:t>Na začátku letošního roku organizace H</w:t>
      </w:r>
      <w:r w:rsidR="00FC1FBB">
        <w:t>ESTIA</w:t>
      </w:r>
      <w:r w:rsidRPr="0053476F">
        <w:t xml:space="preserve"> připravila průzkum mezi ne</w:t>
      </w:r>
      <w:r>
        <w:t xml:space="preserve">ziskovými organizacemi, aby zjistila současné trendy v oblasti firemního dobrovolnictví a zkušenosti neziskových organizací s tímto typem dobrovolnictví. </w:t>
      </w:r>
    </w:p>
    <w:p w:rsidR="00F66415" w:rsidRDefault="00FC1FBB" w:rsidP="00C442AD">
      <w:pPr>
        <w:spacing w:line="360" w:lineRule="auto"/>
        <w:jc w:val="both"/>
      </w:pPr>
      <w:r>
        <w:t>Zkušenosti se spolupra</w:t>
      </w:r>
      <w:r w:rsidR="00E37F10">
        <w:t>cí s</w:t>
      </w:r>
      <w:r w:rsidR="001C7073">
        <w:t> firemními dobrovolníky má 64,58</w:t>
      </w:r>
      <w:r w:rsidR="00E37F10">
        <w:t>% dotazovaných neziskových organizací a f</w:t>
      </w:r>
      <w:r w:rsidR="003C31C2">
        <w:t>iremní dobrovolníci jsou vítanou pomocí</w:t>
      </w:r>
      <w:r w:rsidR="003276A5">
        <w:t xml:space="preserve"> a</w:t>
      </w:r>
      <w:r w:rsidR="00D85BED">
        <w:t xml:space="preserve"> </w:t>
      </w:r>
      <w:r w:rsidR="00135AA9">
        <w:t xml:space="preserve">o </w:t>
      </w:r>
      <w:r w:rsidR="00D85BED">
        <w:t xml:space="preserve">firemní dobrovolníky má zájem </w:t>
      </w:r>
      <w:r w:rsidR="00E37F10">
        <w:t>88</w:t>
      </w:r>
      <w:r w:rsidR="003C31C2">
        <w:t>,</w:t>
      </w:r>
      <w:r w:rsidR="00E37F10">
        <w:t>89</w:t>
      </w:r>
      <w:r w:rsidR="003C31C2">
        <w:t>% neziskových organizacích</w:t>
      </w:r>
      <w:r w:rsidR="00E37F10">
        <w:t xml:space="preserve">, které nemají s firemními dobrovolníky zkušenosti. </w:t>
      </w:r>
      <w:r w:rsidR="00F50E26">
        <w:t>To ukazují výsledky v</w:t>
      </w:r>
      <w:r w:rsidR="003C31C2">
        <w:t>ýzkumu</w:t>
      </w:r>
      <w:r w:rsidR="00F50E26">
        <w:t xml:space="preserve"> neziskové organizace H</w:t>
      </w:r>
      <w:r>
        <w:t>ESTIA</w:t>
      </w:r>
      <w:r w:rsidR="003C31C2">
        <w:t xml:space="preserve">, který </w:t>
      </w:r>
      <w:r w:rsidR="00F50E26">
        <w:t>byl proveden</w:t>
      </w:r>
      <w:r w:rsidR="003C31C2">
        <w:t xml:space="preserve"> mezi </w:t>
      </w:r>
      <w:r w:rsidR="00B90E53">
        <w:t>48</w:t>
      </w:r>
      <w:r w:rsidR="00F50E26">
        <w:t xml:space="preserve"> </w:t>
      </w:r>
      <w:r w:rsidR="003C31C2">
        <w:t xml:space="preserve">neziskovými organizacemi v březnu, letošního roku. </w:t>
      </w:r>
    </w:p>
    <w:p w:rsidR="00E37F10" w:rsidRDefault="000D6ACC" w:rsidP="00927009">
      <w:pPr>
        <w:spacing w:line="360" w:lineRule="auto"/>
      </w:pPr>
      <w:r>
        <w:rPr>
          <w:noProof/>
          <w:lang w:eastAsia="cs-CZ"/>
        </w:rPr>
        <w:drawing>
          <wp:inline distT="0" distB="0" distL="0" distR="0">
            <wp:extent cx="5760720" cy="3892768"/>
            <wp:effectExtent l="0" t="0" r="0" b="0"/>
            <wp:docPr id="1" name="obrázek 1" descr="C:\Users\Jarda\Desktop\analýza - NNo\Mate ve Vasi organizaci zkusenosti s firemnim dobrovolnictvim- - kolacovy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a\Desktop\analýza - NNo\Mate ve Vasi organizaci zkusenosti s firemnim dobrovolnictvim- - kolacovy gra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10" w:rsidRPr="00B90E53" w:rsidRDefault="00B90E53" w:rsidP="00927009">
      <w:pPr>
        <w:spacing w:line="360" w:lineRule="auto"/>
        <w:rPr>
          <w:b/>
        </w:rPr>
      </w:pPr>
      <w:r w:rsidRPr="00B90E53">
        <w:rPr>
          <w:b/>
        </w:rPr>
        <w:t>Fir</w:t>
      </w:r>
      <w:r w:rsidR="00466BD1">
        <w:rPr>
          <w:b/>
        </w:rPr>
        <w:t>emní dobrovolníci pomáhají v neziskovém sektoru</w:t>
      </w:r>
    </w:p>
    <w:p w:rsidR="00D85BED" w:rsidRDefault="003C31C2" w:rsidP="00C442AD">
      <w:pPr>
        <w:spacing w:line="360" w:lineRule="auto"/>
        <w:jc w:val="both"/>
      </w:pPr>
      <w:r>
        <w:t xml:space="preserve">Neziskové organizace firemní dobrovolníky nejčastěji využívají pro manuální činnosti. </w:t>
      </w:r>
      <w:r w:rsidR="001C7073">
        <w:t>To uvádí 83</w:t>
      </w:r>
      <w:r w:rsidR="005B23EC">
        <w:t>,</w:t>
      </w:r>
      <w:r w:rsidR="001C7073">
        <w:t>33</w:t>
      </w:r>
      <w:r w:rsidR="00F50E26">
        <w:t>% neziskových organizací</w:t>
      </w:r>
      <w:r w:rsidR="00D85BED">
        <w:t xml:space="preserve">. Výhodou </w:t>
      </w:r>
      <w:r w:rsidR="00B90E53">
        <w:t>spolupráce firemních dobrovolníků při</w:t>
      </w:r>
      <w:r w:rsidR="00D85BED">
        <w:t xml:space="preserve"> manuální</w:t>
      </w:r>
      <w:r w:rsidR="00B90E53">
        <w:t>ch</w:t>
      </w:r>
      <w:r w:rsidR="00D85BED">
        <w:t xml:space="preserve"> činnost</w:t>
      </w:r>
      <w:r w:rsidR="00B90E53">
        <w:t>ech,</w:t>
      </w:r>
      <w:r w:rsidR="00D85BED">
        <w:t xml:space="preserve"> je možnost zaměstnat relativně velké množství dobrovolníku najednou, a udělat tak velký kus práce během krátké doby. </w:t>
      </w:r>
      <w:r w:rsidR="00350DD4">
        <w:t xml:space="preserve">I pro dobrovolníky je tato aktivita výhodná, změní své obvyklé pracovní prostředí a poznají své kolegy i z jiné </w:t>
      </w:r>
      <w:r w:rsidR="005243E8">
        <w:t xml:space="preserve">stránky a dá se zařadit i mezi vhodné aktivity pro </w:t>
      </w:r>
      <w:proofErr w:type="spellStart"/>
      <w:r w:rsidR="005243E8">
        <w:t>teambuilding</w:t>
      </w:r>
      <w:proofErr w:type="spellEnd"/>
      <w:r w:rsidR="005243E8">
        <w:t xml:space="preserve">. </w:t>
      </w:r>
    </w:p>
    <w:p w:rsidR="00B90E53" w:rsidRDefault="00FC1FBB" w:rsidP="00C442AD">
      <w:pPr>
        <w:spacing w:line="360" w:lineRule="auto"/>
        <w:jc w:val="both"/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78245571" wp14:editId="24EED6D9">
            <wp:simplePos x="0" y="0"/>
            <wp:positionH relativeFrom="column">
              <wp:posOffset>600710</wp:posOffset>
            </wp:positionH>
            <wp:positionV relativeFrom="paragraph">
              <wp:posOffset>65261</wp:posOffset>
            </wp:positionV>
            <wp:extent cx="4330065" cy="2820670"/>
            <wp:effectExtent l="0" t="0" r="0" b="0"/>
            <wp:wrapNone/>
            <wp:docPr id="3" name="obrázek 6" descr="C:\Users\Jarda\Desktop\K jakym cinnostem vyuzivate firemni dobrovolniky- - sloupcovy graf svis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da\Desktop\K jakym cinnostem vyuzivate firemni dobrovolniky- - sloupcovy graf svis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E53" w:rsidRDefault="00B90E53" w:rsidP="00C442AD">
      <w:pPr>
        <w:spacing w:line="360" w:lineRule="auto"/>
        <w:jc w:val="both"/>
        <w:rPr>
          <w:b/>
        </w:rPr>
      </w:pPr>
    </w:p>
    <w:p w:rsidR="00B90E53" w:rsidRDefault="00B90E53" w:rsidP="00C442AD">
      <w:pPr>
        <w:spacing w:line="360" w:lineRule="auto"/>
        <w:jc w:val="both"/>
        <w:rPr>
          <w:b/>
        </w:rPr>
      </w:pPr>
    </w:p>
    <w:p w:rsidR="00B90E53" w:rsidRDefault="00B90E53" w:rsidP="00C442AD">
      <w:pPr>
        <w:spacing w:line="360" w:lineRule="auto"/>
        <w:jc w:val="both"/>
        <w:rPr>
          <w:b/>
        </w:rPr>
      </w:pPr>
    </w:p>
    <w:p w:rsidR="00B90E53" w:rsidRDefault="00B90E53" w:rsidP="00C442AD">
      <w:pPr>
        <w:spacing w:line="360" w:lineRule="auto"/>
        <w:jc w:val="both"/>
        <w:rPr>
          <w:b/>
        </w:rPr>
      </w:pPr>
    </w:p>
    <w:p w:rsidR="00B90E53" w:rsidRDefault="00B90E53" w:rsidP="00C442AD">
      <w:pPr>
        <w:spacing w:line="360" w:lineRule="auto"/>
        <w:jc w:val="both"/>
        <w:rPr>
          <w:b/>
        </w:rPr>
      </w:pPr>
    </w:p>
    <w:p w:rsidR="00B90E53" w:rsidRDefault="00B90E53" w:rsidP="00C442AD">
      <w:pPr>
        <w:spacing w:line="360" w:lineRule="auto"/>
        <w:jc w:val="both"/>
        <w:rPr>
          <w:b/>
        </w:rPr>
      </w:pPr>
    </w:p>
    <w:p w:rsidR="00FC1FBB" w:rsidRDefault="00FC1FBB" w:rsidP="00C442AD">
      <w:pPr>
        <w:spacing w:line="360" w:lineRule="auto"/>
        <w:jc w:val="both"/>
        <w:rPr>
          <w:b/>
        </w:rPr>
      </w:pPr>
    </w:p>
    <w:p w:rsidR="00B90E53" w:rsidRPr="00B90E53" w:rsidRDefault="00B90E53" w:rsidP="00C442AD">
      <w:pPr>
        <w:spacing w:line="360" w:lineRule="auto"/>
        <w:jc w:val="both"/>
        <w:rPr>
          <w:b/>
        </w:rPr>
      </w:pPr>
      <w:r>
        <w:rPr>
          <w:b/>
        </w:rPr>
        <w:t xml:space="preserve">Expertní </w:t>
      </w:r>
      <w:r w:rsidRPr="00B90E53">
        <w:rPr>
          <w:b/>
        </w:rPr>
        <w:t>dobrovolnictví</w:t>
      </w:r>
    </w:p>
    <w:p w:rsidR="00C442AD" w:rsidRDefault="003C31C2" w:rsidP="00C442AD">
      <w:pPr>
        <w:spacing w:line="360" w:lineRule="auto"/>
        <w:jc w:val="both"/>
      </w:pPr>
      <w:r>
        <w:t>Některé organizace využívají dobrovolníky i v rámci expertního dobrovolnictví</w:t>
      </w:r>
      <w:r w:rsidR="001C7073">
        <w:t xml:space="preserve"> (20,8</w:t>
      </w:r>
      <w:r w:rsidR="005B23EC">
        <w:t>3%)</w:t>
      </w:r>
      <w:r>
        <w:t xml:space="preserve">, především v oblastech IT, administrativy a poradenství.  </w:t>
      </w:r>
    </w:p>
    <w:p w:rsidR="005243E8" w:rsidRDefault="003C31C2" w:rsidP="00C442AD">
      <w:pPr>
        <w:spacing w:line="360" w:lineRule="auto"/>
        <w:jc w:val="both"/>
      </w:pPr>
      <w:r>
        <w:t>Právě tato oblast má velký potenciál, vzhledem k</w:t>
      </w:r>
      <w:r w:rsidR="00681D21">
        <w:t> </w:t>
      </w:r>
      <w:r w:rsidR="005B23EC">
        <w:t>zájmu</w:t>
      </w:r>
      <w:r w:rsidR="00681D21">
        <w:t xml:space="preserve"> o firemní dobrovolníky. </w:t>
      </w:r>
    </w:p>
    <w:p w:rsidR="005243E8" w:rsidRDefault="00681D21" w:rsidP="00C442AD">
      <w:pPr>
        <w:spacing w:line="360" w:lineRule="auto"/>
        <w:jc w:val="both"/>
      </w:pPr>
      <w:r>
        <w:t xml:space="preserve">Expertní dobrovolnictví je další možností, jak účelně a cíleně pomáhat a zároveň předávat zkušenosti z firemního sektoru, které je možné uplatnit i mimo něj. </w:t>
      </w:r>
      <w:r w:rsidR="00927009">
        <w:t>I pro zaměstnance může být zajímavé zjistit, jak funguje neziskový sekt</w:t>
      </w:r>
      <w:r w:rsidR="00135AA9">
        <w:t>or, získají i jiný úhel pohledu a předat své dovednosti kolegům v neziskových organizacích.</w:t>
      </w:r>
      <w:r w:rsidR="00927009">
        <w:t xml:space="preserve"> </w:t>
      </w:r>
      <w:r w:rsidR="005243E8">
        <w:t xml:space="preserve">Oproti manuálním činnostem má využití </w:t>
      </w:r>
      <w:r w:rsidR="00D40DEF">
        <w:t xml:space="preserve">některých forem </w:t>
      </w:r>
      <w:r w:rsidR="005243E8">
        <w:t>expertního dobrovolnictví menší nevýhodu v tom, že je potřeba s dobrovolníky více praco</w:t>
      </w:r>
      <w:r w:rsidR="00BF2984">
        <w:t xml:space="preserve">vat, věnovat se jim, což může být pro některé organizace časově </w:t>
      </w:r>
      <w:r w:rsidR="00D40DEF">
        <w:t xml:space="preserve">a koordinačně </w:t>
      </w:r>
      <w:r w:rsidR="00BF2984">
        <w:t xml:space="preserve">náročnější. </w:t>
      </w:r>
    </w:p>
    <w:p w:rsidR="00466BD1" w:rsidRPr="00466BD1" w:rsidRDefault="00466BD1" w:rsidP="00C442AD">
      <w:pPr>
        <w:spacing w:line="360" w:lineRule="auto"/>
        <w:jc w:val="both"/>
        <w:rPr>
          <w:b/>
        </w:rPr>
      </w:pPr>
      <w:r w:rsidRPr="00466BD1">
        <w:rPr>
          <w:b/>
        </w:rPr>
        <w:t>Spolupráce neziskovek s firemním sektorem</w:t>
      </w:r>
    </w:p>
    <w:p w:rsidR="00135AA9" w:rsidRDefault="00B90E53" w:rsidP="00C442AD">
      <w:pPr>
        <w:spacing w:line="360" w:lineRule="auto"/>
        <w:jc w:val="both"/>
      </w:pPr>
      <w:r>
        <w:t>Poměrně velká část neziskových organizací</w:t>
      </w:r>
      <w:r w:rsidR="00D17957">
        <w:t>, které se zúčastnili výzkumu (48%) uvádí, že mají několik stálých firemních partnerů, se kterými spolupracují. Oproti nim</w:t>
      </w:r>
      <w:r>
        <w:t>,</w:t>
      </w:r>
      <w:r w:rsidR="00D17957">
        <w:t xml:space="preserve"> 40% </w:t>
      </w:r>
      <w:proofErr w:type="gramStart"/>
      <w:r w:rsidR="00D17957">
        <w:t>dotázaných</w:t>
      </w:r>
      <w:proofErr w:type="gramEnd"/>
      <w:r w:rsidR="00D17957">
        <w:t xml:space="preserve"> stálé partnery z firemního sektoru nemá, což svědčí o určité flexibilitě, nevázat se pouze na jednu firmu, ale operativně reago</w:t>
      </w:r>
      <w:r w:rsidR="003276A5">
        <w:t xml:space="preserve">vat na nabídky pomoci od firem </w:t>
      </w:r>
      <w:r w:rsidR="00A67D7E">
        <w:t xml:space="preserve">a úspěšně získávat dobrovolníky. Ale také může poukazovat na necílenou strategii při získávání partnerů z firemního sektoru a využívání pouze náhodných příležitostní pomoci z řad firem. </w:t>
      </w:r>
    </w:p>
    <w:p w:rsidR="00AE5951" w:rsidRDefault="00AE5951" w:rsidP="00B90E53">
      <w:pPr>
        <w:spacing w:line="360" w:lineRule="auto"/>
        <w:jc w:val="both"/>
      </w:pPr>
      <w:r>
        <w:t xml:space="preserve">Většina neziskových organizací (68%) vítá možnost spolupráce s firemními dobrovolníky, protože může realizovat činnosti, na které by jinak neměla dostatek pracovníků, ani dostatek finančních prostředků. </w:t>
      </w:r>
      <w:r w:rsidR="00466BD1">
        <w:t xml:space="preserve">Díky těmto dobrovolníkům mohou neziskovky zrealizovat činnosti, na které nemají </w:t>
      </w:r>
      <w:r w:rsidR="00466BD1">
        <w:lastRenderedPageBreak/>
        <w:t xml:space="preserve">kapacitu a které by jim zabrali podstatně více času, a nadále se mohou primárně věnovat svému </w:t>
      </w:r>
      <w:r w:rsidR="004E758E" w:rsidRPr="00B90E53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59DB270" wp14:editId="6DD35EBB">
            <wp:simplePos x="0" y="0"/>
            <wp:positionH relativeFrom="column">
              <wp:posOffset>764540</wp:posOffset>
            </wp:positionH>
            <wp:positionV relativeFrom="paragraph">
              <wp:posOffset>637540</wp:posOffset>
            </wp:positionV>
            <wp:extent cx="4097020" cy="2915285"/>
            <wp:effectExtent l="0" t="0" r="0" b="0"/>
            <wp:wrapSquare wrapText="bothSides"/>
            <wp:docPr id="2" name="obrázek 2" descr="C:\Users\Jarda\Desktop\analýza - NNo\Proc realizujete firemni dobrovolnictvi- - kolacovy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da\Desktop\analýza - NNo\Proc realizujete firemni dobrovolnictvi- - kolacovy gra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D1">
        <w:t xml:space="preserve">poslání. </w:t>
      </w:r>
    </w:p>
    <w:p w:rsidR="00AE5951" w:rsidRDefault="00AE5951" w:rsidP="00B90E53">
      <w:pPr>
        <w:spacing w:line="360" w:lineRule="auto"/>
        <w:jc w:val="both"/>
      </w:pPr>
    </w:p>
    <w:p w:rsidR="003A586B" w:rsidRDefault="003A586B" w:rsidP="00B90E53">
      <w:pPr>
        <w:spacing w:line="360" w:lineRule="auto"/>
        <w:jc w:val="both"/>
      </w:pPr>
      <w:bookmarkStart w:id="0" w:name="_GoBack"/>
      <w:bookmarkEnd w:id="0"/>
    </w:p>
    <w:sectPr w:rsidR="003A586B" w:rsidSect="00F6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60" w:rsidRDefault="00DA2E60" w:rsidP="00466BD1">
      <w:pPr>
        <w:spacing w:after="0" w:line="240" w:lineRule="auto"/>
      </w:pPr>
      <w:r>
        <w:separator/>
      </w:r>
    </w:p>
  </w:endnote>
  <w:endnote w:type="continuationSeparator" w:id="0">
    <w:p w:rsidR="00DA2E60" w:rsidRDefault="00DA2E60" w:rsidP="0046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60" w:rsidRDefault="00DA2E60" w:rsidP="00466BD1">
      <w:pPr>
        <w:spacing w:after="0" w:line="240" w:lineRule="auto"/>
      </w:pPr>
      <w:r>
        <w:separator/>
      </w:r>
    </w:p>
  </w:footnote>
  <w:footnote w:type="continuationSeparator" w:id="0">
    <w:p w:rsidR="00DA2E60" w:rsidRDefault="00DA2E60" w:rsidP="0046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1C2"/>
    <w:rsid w:val="00066FB0"/>
    <w:rsid w:val="000D6ACC"/>
    <w:rsid w:val="001061D1"/>
    <w:rsid w:val="00135AA9"/>
    <w:rsid w:val="001C7073"/>
    <w:rsid w:val="003276A5"/>
    <w:rsid w:val="00350DD4"/>
    <w:rsid w:val="003A586B"/>
    <w:rsid w:val="003C31C2"/>
    <w:rsid w:val="0043064E"/>
    <w:rsid w:val="00466BD1"/>
    <w:rsid w:val="004E758E"/>
    <w:rsid w:val="005243E8"/>
    <w:rsid w:val="005305DC"/>
    <w:rsid w:val="0053476F"/>
    <w:rsid w:val="005B23EC"/>
    <w:rsid w:val="00625FE4"/>
    <w:rsid w:val="00681D21"/>
    <w:rsid w:val="00736913"/>
    <w:rsid w:val="00927009"/>
    <w:rsid w:val="00A67D7E"/>
    <w:rsid w:val="00AB156F"/>
    <w:rsid w:val="00AE5951"/>
    <w:rsid w:val="00B90E53"/>
    <w:rsid w:val="00BE15DC"/>
    <w:rsid w:val="00BF1091"/>
    <w:rsid w:val="00BF2984"/>
    <w:rsid w:val="00C442AD"/>
    <w:rsid w:val="00D17957"/>
    <w:rsid w:val="00D40DEF"/>
    <w:rsid w:val="00D85BED"/>
    <w:rsid w:val="00DA2E60"/>
    <w:rsid w:val="00E37F10"/>
    <w:rsid w:val="00F50E26"/>
    <w:rsid w:val="00F66415"/>
    <w:rsid w:val="00FC1FBB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6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6BD1"/>
  </w:style>
  <w:style w:type="paragraph" w:styleId="Zpat">
    <w:name w:val="footer"/>
    <w:basedOn w:val="Normln"/>
    <w:link w:val="ZpatChar"/>
    <w:uiPriority w:val="99"/>
    <w:semiHidden/>
    <w:unhideWhenUsed/>
    <w:rsid w:val="0046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BD1"/>
  </w:style>
  <w:style w:type="paragraph" w:styleId="Bezmezer">
    <w:name w:val="No Spacing"/>
    <w:uiPriority w:val="1"/>
    <w:qFormat/>
    <w:rsid w:val="00534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PC0213</cp:lastModifiedBy>
  <cp:revision>20</cp:revision>
  <dcterms:created xsi:type="dcterms:W3CDTF">2014-03-24T10:47:00Z</dcterms:created>
  <dcterms:modified xsi:type="dcterms:W3CDTF">2014-11-25T11:36:00Z</dcterms:modified>
</cp:coreProperties>
</file>